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8E9F6" w14:textId="77777777" w:rsidR="006F6A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sz w:val="52"/>
          <w:szCs w:val="52"/>
        </w:rPr>
        <w:t>ATENCIÓN A MIGRANTES Y SUS FAMILIAS</w:t>
      </w:r>
    </w:p>
    <w:p w14:paraId="27D42DC1" w14:textId="77777777" w:rsidR="006F6A4F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“Apoyamos con empatía a quienes más lo necesitan”.</w:t>
      </w:r>
    </w:p>
    <w:p w14:paraId="11EBFF1C" w14:textId="77777777" w:rsidR="006F6A4F" w:rsidRDefault="00000000">
      <w:pPr>
        <w:pStyle w:val="Ttulo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¿Qué es el programa?</w:t>
      </w:r>
    </w:p>
    <w:p w14:paraId="25A69F47" w14:textId="77777777" w:rsidR="006F6A4F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Este programa apoya a las personas migrantes guanajuatenses y a sus familias que enfrentan situaciones difíciles, tanto en el extranjero como al regresar a México.</w:t>
      </w:r>
    </w:p>
    <w:p w14:paraId="043932ED" w14:textId="77777777" w:rsidR="006F6A4F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Busca mejorar su bienestar, ayudando en trámites, apoyos económicos y asesoría para que puedan tener una vida más digna, segura y en contacto con sus seres queridos.</w:t>
      </w:r>
    </w:p>
    <w:p w14:paraId="21635031" w14:textId="77777777" w:rsidR="006F6A4F" w:rsidRDefault="00000000">
      <w:pPr>
        <w:pStyle w:val="Ttulo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¿A quién va dirigido?</w:t>
      </w:r>
    </w:p>
    <w:p w14:paraId="7A083413" w14:textId="77777777" w:rsidR="006F6A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personas migrantes guanajuatenses y sus familias que viven en el extranjero o en sus comunidades de origen, especialmente quienes se encuentran en situación de vulnerabilidad.</w:t>
      </w:r>
    </w:p>
    <w:p w14:paraId="27C2B9A9" w14:textId="77777777" w:rsidR="006F6A4F" w:rsidRDefault="006F6A4F">
      <w:pPr>
        <w:spacing w:after="0" w:line="240" w:lineRule="auto"/>
        <w:ind w:left="360"/>
        <w:jc w:val="both"/>
        <w:rPr>
          <w:rFonts w:ascii="Arial" w:eastAsia="Arial" w:hAnsi="Arial" w:cs="Arial"/>
        </w:rPr>
      </w:pPr>
    </w:p>
    <w:p w14:paraId="74594C80" w14:textId="77777777" w:rsidR="006F6A4F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Pueden participar:</w:t>
      </w:r>
    </w:p>
    <w:p w14:paraId="20D8CEFA" w14:textId="77777777" w:rsidR="006F6A4F" w:rsidRDefault="00000000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Personas migrantes.</w:t>
      </w:r>
    </w:p>
    <w:p w14:paraId="388905B1" w14:textId="77777777" w:rsidR="006F6A4F" w:rsidRDefault="00000000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Las infancias, personas adolescentes, personas adultas, personas adultas mayores y comunidades.</w:t>
      </w:r>
    </w:p>
    <w:p w14:paraId="7BAC2BF7" w14:textId="77777777" w:rsidR="006F6A4F" w:rsidRDefault="00000000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Familiares directos de personas migrantes guanajuatenses.</w:t>
      </w:r>
    </w:p>
    <w:p w14:paraId="171FACAD" w14:textId="77777777" w:rsidR="006F6A4F" w:rsidRDefault="00000000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Personas que requieran apoyo por deportación, enfermedad, fallecimiento.</w:t>
      </w:r>
    </w:p>
    <w:p w14:paraId="35302BC2" w14:textId="77777777" w:rsidR="006F6A4F" w:rsidRDefault="00000000">
      <w:pPr>
        <w:pStyle w:val="Ttulo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¿Qué apoyo se brinda?</w:t>
      </w:r>
    </w:p>
    <w:p w14:paraId="140B9330" w14:textId="77777777" w:rsidR="006F6A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Recibes orientación, asesoría y apoyo económico para cubrir gastos relacionados a los siguientes tipos de apoyos:</w:t>
      </w:r>
    </w:p>
    <w:p w14:paraId="1B1A4685" w14:textId="77777777" w:rsidR="006F6A4F" w:rsidRDefault="006F6A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</w:rPr>
      </w:pPr>
    </w:p>
    <w:p w14:paraId="5A102AFD" w14:textId="77777777" w:rsidR="006F6A4F" w:rsidRDefault="00000000">
      <w:pPr>
        <w:numPr>
          <w:ilvl w:val="0"/>
          <w:numId w:val="4"/>
        </w:numPr>
        <w:spacing w:after="0" w:line="276" w:lineRule="auto"/>
        <w:jc w:val="both"/>
      </w:pPr>
      <w:r>
        <w:rPr>
          <w:rFonts w:ascii="Arial" w:eastAsia="Arial" w:hAnsi="Arial" w:cs="Arial"/>
        </w:rPr>
        <w:t>Obtención de documentos emitidos por las autoridades mexicanas o extranjeras, de localización de personas migrantes presuntamente desaparecidas.</w:t>
      </w:r>
    </w:p>
    <w:p w14:paraId="394E2179" w14:textId="77777777" w:rsidR="006F6A4F" w:rsidRDefault="00000000">
      <w:pPr>
        <w:numPr>
          <w:ilvl w:val="0"/>
          <w:numId w:val="4"/>
        </w:numPr>
        <w:spacing w:after="0" w:line="276" w:lineRule="auto"/>
        <w:jc w:val="both"/>
      </w:pPr>
      <w:r>
        <w:rPr>
          <w:rFonts w:ascii="Arial" w:eastAsia="Arial" w:hAnsi="Arial" w:cs="Arial"/>
        </w:rPr>
        <w:t>Repatriación de personas migrantes guanajuatenses enfermas.</w:t>
      </w:r>
    </w:p>
    <w:p w14:paraId="0566F893" w14:textId="77777777" w:rsidR="006F6A4F" w:rsidRDefault="00000000">
      <w:pPr>
        <w:numPr>
          <w:ilvl w:val="0"/>
          <w:numId w:val="4"/>
        </w:numPr>
        <w:spacing w:after="0" w:line="276" w:lineRule="auto"/>
        <w:jc w:val="both"/>
      </w:pPr>
      <w:r>
        <w:rPr>
          <w:rFonts w:ascii="Arial" w:eastAsia="Arial" w:hAnsi="Arial" w:cs="Arial"/>
        </w:rPr>
        <w:t>Asesoría u orientación.</w:t>
      </w:r>
    </w:p>
    <w:p w14:paraId="5A5ADC2B" w14:textId="77777777" w:rsidR="006F6A4F" w:rsidRDefault="00000000">
      <w:pPr>
        <w:numPr>
          <w:ilvl w:val="0"/>
          <w:numId w:val="4"/>
        </w:numPr>
        <w:spacing w:after="0" w:line="276" w:lineRule="auto"/>
        <w:jc w:val="both"/>
      </w:pPr>
      <w:r>
        <w:rPr>
          <w:rFonts w:ascii="Arial" w:eastAsia="Arial" w:hAnsi="Arial" w:cs="Arial"/>
        </w:rPr>
        <w:t>Traslado de restos de personas migrantes guanajuatenses y gastos funerarios.</w:t>
      </w:r>
    </w:p>
    <w:p w14:paraId="6ABD435F" w14:textId="77777777" w:rsidR="006F6A4F" w:rsidRDefault="00000000">
      <w:pPr>
        <w:numPr>
          <w:ilvl w:val="0"/>
          <w:numId w:val="4"/>
        </w:numPr>
        <w:spacing w:after="0" w:line="276" w:lineRule="auto"/>
        <w:jc w:val="both"/>
      </w:pPr>
      <w:r>
        <w:rPr>
          <w:rFonts w:ascii="Arial" w:eastAsia="Arial" w:hAnsi="Arial" w:cs="Arial"/>
        </w:rPr>
        <w:t>Adquisición o arrendamiento de equipo médico, óptico, auditivo y de rehabilitación.</w:t>
      </w:r>
    </w:p>
    <w:p w14:paraId="79CE86F9" w14:textId="77777777" w:rsidR="006F6A4F" w:rsidRDefault="00000000">
      <w:pPr>
        <w:numPr>
          <w:ilvl w:val="0"/>
          <w:numId w:val="4"/>
        </w:numPr>
        <w:spacing w:after="0" w:line="276" w:lineRule="auto"/>
        <w:jc w:val="both"/>
      </w:pPr>
      <w:r>
        <w:rPr>
          <w:rFonts w:ascii="Arial" w:eastAsia="Arial" w:hAnsi="Arial" w:cs="Arial"/>
        </w:rPr>
        <w:lastRenderedPageBreak/>
        <w:t>Capacitación técnica (habilidades laborales y productivas).</w:t>
      </w:r>
    </w:p>
    <w:p w14:paraId="031CFB24" w14:textId="77777777" w:rsidR="006F6A4F" w:rsidRDefault="00000000">
      <w:pPr>
        <w:numPr>
          <w:ilvl w:val="0"/>
          <w:numId w:val="4"/>
        </w:numPr>
        <w:spacing w:after="0" w:line="276" w:lineRule="auto"/>
        <w:jc w:val="both"/>
      </w:pPr>
      <w:r>
        <w:rPr>
          <w:rFonts w:ascii="Arial" w:eastAsia="Arial" w:hAnsi="Arial" w:cs="Arial"/>
        </w:rPr>
        <w:t>Repatriación cuando hayan sido deportados o de retorno voluntario.</w:t>
      </w:r>
    </w:p>
    <w:p w14:paraId="09DB5126" w14:textId="77777777" w:rsidR="006F6A4F" w:rsidRPr="00093D5E" w:rsidRDefault="00000000">
      <w:pPr>
        <w:numPr>
          <w:ilvl w:val="0"/>
          <w:numId w:val="4"/>
        </w:numPr>
        <w:jc w:val="both"/>
        <w:rPr>
          <w:rFonts w:ascii="Arial" w:eastAsia="Arial" w:hAnsi="Arial" w:cs="Arial"/>
          <w:lang w:val="pt-BR"/>
        </w:rPr>
      </w:pPr>
      <w:r w:rsidRPr="00093D5E">
        <w:rPr>
          <w:rFonts w:ascii="Arial" w:eastAsia="Arial" w:hAnsi="Arial" w:cs="Arial"/>
          <w:lang w:val="pt-BR"/>
        </w:rPr>
        <w:t>Rembolso de gastos generados por trámites de documentos o visas humanitarias.</w:t>
      </w:r>
    </w:p>
    <w:p w14:paraId="3DC4D3B5" w14:textId="77777777" w:rsidR="006F6A4F" w:rsidRDefault="00000000">
      <w:pPr>
        <w:numPr>
          <w:ilvl w:val="0"/>
          <w:numId w:val="4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gestión para la obtención de visa de las personas que deban residir temporalmente en los Estados Unidos de América.</w:t>
      </w:r>
    </w:p>
    <w:p w14:paraId="42FA9A5D" w14:textId="77777777" w:rsidR="006F6A4F" w:rsidRDefault="00000000">
      <w:pPr>
        <w:pStyle w:val="Ttulo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¿Qué necesitas para participar?</w:t>
      </w:r>
    </w:p>
    <w:p w14:paraId="2300C79D" w14:textId="77777777" w:rsidR="006F6A4F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Documentos básicos:</w:t>
      </w:r>
    </w:p>
    <w:p w14:paraId="6FF6A61A" w14:textId="77777777" w:rsidR="006F6A4F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>Solicitud Guanajuato Gobierno de la Gente</w:t>
      </w:r>
      <w:r>
        <w:rPr>
          <w:rFonts w:ascii="Arial" w:eastAsia="Arial" w:hAnsi="Arial" w:cs="Arial"/>
        </w:rPr>
        <w:t>.</w:t>
      </w:r>
    </w:p>
    <w:p w14:paraId="644F2C01" w14:textId="77777777" w:rsidR="006F6A4F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 xml:space="preserve">Copia simple de Carta de deportación o documento similar. </w:t>
      </w:r>
    </w:p>
    <w:p w14:paraId="4C58063E" w14:textId="77777777" w:rsidR="006F6A4F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Copia simple de identificación vigente.</w:t>
      </w:r>
    </w:p>
    <w:p w14:paraId="67F4573B" w14:textId="77777777" w:rsidR="006F6A4F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CURP.</w:t>
      </w:r>
    </w:p>
    <w:p w14:paraId="23C3630E" w14:textId="77777777" w:rsidR="006F6A4F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Copia simple de comprobante de domicilio.</w:t>
      </w:r>
    </w:p>
    <w:p w14:paraId="19BBC3CA" w14:textId="77777777" w:rsidR="006F6A4F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  <w:highlight w:val="white"/>
        </w:rPr>
        <w:t>C</w:t>
      </w:r>
      <w:r>
        <w:rPr>
          <w:rFonts w:ascii="Arial" w:eastAsia="Arial" w:hAnsi="Arial" w:cs="Arial"/>
          <w:highlight w:val="white"/>
        </w:rPr>
        <w:t>opia simple y original para cotejo, del documento que acredite que la persona migrante, sobre la que se solicita el apoyo, o la persona solicitante es guanajuatense.</w:t>
      </w:r>
    </w:p>
    <w:p w14:paraId="5352DC98" w14:textId="77777777" w:rsidR="006F6A4F" w:rsidRDefault="006F6A4F">
      <w:pPr>
        <w:spacing w:after="0" w:line="240" w:lineRule="auto"/>
        <w:ind w:left="720"/>
        <w:jc w:val="both"/>
        <w:rPr>
          <w:rFonts w:ascii="Arial" w:eastAsia="Arial" w:hAnsi="Arial" w:cs="Arial"/>
          <w:highlight w:val="white"/>
        </w:rPr>
      </w:pPr>
    </w:p>
    <w:p w14:paraId="2CE5A69C" w14:textId="77777777" w:rsidR="006F6A4F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Carta responsiva si aplica para menores de edad.</w:t>
      </w:r>
    </w:p>
    <w:p w14:paraId="01357E06" w14:textId="77777777" w:rsidR="006F6A4F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Copia simple de documentos que justifiquen el apoyo solicitado (facturas, constancias o recibos).</w:t>
      </w:r>
    </w:p>
    <w:p w14:paraId="7C306D5D" w14:textId="77777777" w:rsidR="006F6A4F" w:rsidRDefault="00000000">
      <w:pPr>
        <w:pStyle w:val="Ttulo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¿Cómo funciona el proceso?</w:t>
      </w:r>
    </w:p>
    <w:p w14:paraId="68E08A09" w14:textId="77777777" w:rsidR="006F6A4F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1. Entrega tu solicitud y documentos</w:t>
      </w:r>
      <w:r>
        <w:rPr>
          <w:rFonts w:ascii="Arial" w:eastAsia="Arial" w:hAnsi="Arial" w:cs="Arial"/>
        </w:rPr>
        <w:t xml:space="preserve"> en las ventanillas de la Secretaría de Derechos Humanos o de manera digital en </w:t>
      </w:r>
      <w:hyperlink r:id="rId8">
        <w:r>
          <w:rPr>
            <w:rFonts w:ascii="Arial" w:eastAsia="Arial" w:hAnsi="Arial" w:cs="Arial"/>
            <w:color w:val="000000"/>
            <w:u w:val="single"/>
          </w:rPr>
          <w:t>https://derechoshumanos.guanajuato.gob.mx</w:t>
        </w:r>
      </w:hyperlink>
      <w:r>
        <w:t>.</w:t>
      </w:r>
    </w:p>
    <w:p w14:paraId="091C6D64" w14:textId="77777777" w:rsidR="006F6A4F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 Revisión y validación:</w:t>
      </w:r>
      <w:r>
        <w:rPr>
          <w:rFonts w:ascii="Arial" w:eastAsia="Arial" w:hAnsi="Arial" w:cs="Arial"/>
        </w:rPr>
        <w:t xml:space="preserve"> Se verifica que cumplas con los requisitos.</w:t>
      </w:r>
    </w:p>
    <w:p w14:paraId="229D3AF2" w14:textId="77777777" w:rsidR="006F6A4F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3. Evaluación del Comité:</w:t>
      </w:r>
      <w:r>
        <w:rPr>
          <w:rFonts w:ascii="Arial" w:eastAsia="Arial" w:hAnsi="Arial" w:cs="Arial"/>
        </w:rPr>
        <w:t xml:space="preserve"> Se aprueban las solicitudes que cumplan con los criterios.</w:t>
      </w:r>
    </w:p>
    <w:p w14:paraId="04EB1070" w14:textId="77777777" w:rsidR="006F6A4F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4. Autorización y pago:</w:t>
      </w:r>
      <w:r>
        <w:rPr>
          <w:rFonts w:ascii="Arial" w:eastAsia="Arial" w:hAnsi="Arial" w:cs="Arial"/>
        </w:rPr>
        <w:t xml:space="preserve"> Se te informará si fuiste seleccionado y cómo se entregará el apoyo.</w:t>
      </w:r>
    </w:p>
    <w:p w14:paraId="48E246D8" w14:textId="77777777" w:rsidR="006F6A4F" w:rsidRDefault="006F6A4F">
      <w:pPr>
        <w:jc w:val="both"/>
        <w:rPr>
          <w:rFonts w:ascii="Arial" w:eastAsia="Arial" w:hAnsi="Arial" w:cs="Arial"/>
        </w:rPr>
      </w:pPr>
    </w:p>
    <w:p w14:paraId="2BC4A21D" w14:textId="77777777" w:rsidR="006F6A4F" w:rsidRDefault="00000000">
      <w:pPr>
        <w:pStyle w:val="Ttulo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¿Dónde pedir más información?</w:t>
      </w:r>
    </w:p>
    <w:p w14:paraId="318BFD9D" w14:textId="77777777" w:rsidR="006F6A4F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Secretaría de Derechos Humanos – Dirección de Protección a Personas Migrantes y sus Familias, con domicilio en Calle Hidalgo No. 1, Col. Pueblito de Rocha, Guanajuato, </w:t>
      </w:r>
      <w:proofErr w:type="spellStart"/>
      <w:r>
        <w:rPr>
          <w:rFonts w:ascii="Arial" w:eastAsia="Arial" w:hAnsi="Arial" w:cs="Arial"/>
        </w:rPr>
        <w:t>Gto</w:t>
      </w:r>
      <w:proofErr w:type="spellEnd"/>
      <w:r>
        <w:rPr>
          <w:rFonts w:ascii="Arial" w:eastAsia="Arial" w:hAnsi="Arial" w:cs="Arial"/>
        </w:rPr>
        <w:t>.</w:t>
      </w:r>
    </w:p>
    <w:p w14:paraId="628D4A06" w14:textId="77777777" w:rsidR="006F6A4F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Teléfonos: 473 735 0150 y 473 459 9794.</w:t>
      </w:r>
    </w:p>
    <w:p w14:paraId="615DA7C9" w14:textId="77777777" w:rsidR="006F6A4F" w:rsidRDefault="00000000">
      <w:pPr>
        <w:jc w:val="both"/>
        <w:rPr>
          <w:rFonts w:ascii="Arial" w:eastAsia="Arial" w:hAnsi="Arial" w:cs="Arial"/>
        </w:rPr>
      </w:pPr>
      <w:hyperlink r:id="rId9">
        <w:r>
          <w:rPr>
            <w:rFonts w:ascii="Arial" w:eastAsia="Arial" w:hAnsi="Arial" w:cs="Arial"/>
            <w:color w:val="000000"/>
            <w:u w:val="single"/>
          </w:rPr>
          <w:t>https://derechoshumanos.guanajuato.gob.mx</w:t>
        </w:r>
      </w:hyperlink>
      <w:r>
        <w:rPr>
          <w:rFonts w:ascii="Arial" w:eastAsia="Arial" w:hAnsi="Arial" w:cs="Arial"/>
        </w:rPr>
        <w:t>.</w:t>
      </w:r>
    </w:p>
    <w:p w14:paraId="60FAC187" w14:textId="77777777" w:rsidR="006F6A4F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Aquí te orientamos y resolvemos tus dudas.</w:t>
      </w:r>
    </w:p>
    <w:p w14:paraId="0EDF4D62" w14:textId="77777777" w:rsidR="006F6A4F" w:rsidRDefault="00000000">
      <w:pPr>
        <w:pStyle w:val="Ttulo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Aviso Importante</w:t>
      </w:r>
    </w:p>
    <w:p w14:paraId="27A86D50" w14:textId="77777777" w:rsidR="006F6A4F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Este programa es público, ajeno a cualquier partido político. “Queda prohibido su uso para fines distintos al desarrollo social”.</w:t>
      </w:r>
    </w:p>
    <w:p w14:paraId="03765F32" w14:textId="77777777" w:rsidR="006F6A4F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Sujeto a disponibilidad presupuestal y al cumplimiento de requisitos y criterios de elegibilidad.</w:t>
      </w:r>
    </w:p>
    <w:p w14:paraId="6F2EBF6D" w14:textId="77777777" w:rsidR="006F6A4F" w:rsidRDefault="006F6A4F"/>
    <w:sectPr w:rsidR="006F6A4F">
      <w:headerReference w:type="default" r:id="rId10"/>
      <w:pgSz w:w="12240" w:h="15840"/>
      <w:pgMar w:top="263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3CC2B" w14:textId="77777777" w:rsidR="009A6DF9" w:rsidRDefault="009A6DF9">
      <w:pPr>
        <w:spacing w:after="0" w:line="240" w:lineRule="auto"/>
      </w:pPr>
      <w:r>
        <w:separator/>
      </w:r>
    </w:p>
  </w:endnote>
  <w:endnote w:type="continuationSeparator" w:id="0">
    <w:p w14:paraId="288DAF5D" w14:textId="77777777" w:rsidR="009A6DF9" w:rsidRDefault="009A6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0FB92F8-9650-4335-A9FB-42DF2603A6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A036C4E-763E-49DC-B8B1-BDD6A40C90ED}"/>
    <w:embedBold r:id="rId3" w:fontKey="{6C700168-DCC9-4F11-8454-A503873990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2D7262C-10AD-4F3A-B2B3-F864971C00F0}"/>
    <w:embedBold r:id="rId5" w:fontKey="{F689D482-9137-4DE0-B80A-90AF024070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0EAE767-0F4B-4DCB-A196-BE2D37FACF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1F3E0" w14:textId="77777777" w:rsidR="009A6DF9" w:rsidRDefault="009A6DF9">
      <w:pPr>
        <w:spacing w:after="0" w:line="240" w:lineRule="auto"/>
      </w:pPr>
      <w:r>
        <w:separator/>
      </w:r>
    </w:p>
  </w:footnote>
  <w:footnote w:type="continuationSeparator" w:id="0">
    <w:p w14:paraId="3E5EB584" w14:textId="77777777" w:rsidR="009A6DF9" w:rsidRDefault="009A6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B1D51" w14:textId="535CE650" w:rsidR="006F6A4F" w:rsidRDefault="00093D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RPr="00093D5E">
      <w:rPr>
        <w:noProof/>
        <w:color w:val="00000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DFC7589" wp14:editId="337FC195">
              <wp:simplePos x="0" y="0"/>
              <wp:positionH relativeFrom="column">
                <wp:posOffset>5518785</wp:posOffset>
              </wp:positionH>
              <wp:positionV relativeFrom="paragraph">
                <wp:posOffset>15240</wp:posOffset>
              </wp:positionV>
              <wp:extent cx="685800" cy="2667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E0D910" w14:textId="5216312C" w:rsidR="00093D5E" w:rsidRDefault="00093D5E">
                          <w:r>
                            <w:t>Anexo 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FC758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34.55pt;margin-top:1.2pt;width:54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" stroked="f">
              <v:textbox>
                <w:txbxContent>
                  <w:p w14:paraId="17E0D910" w14:textId="5216312C" w:rsidR="00093D5E" w:rsidRDefault="00093D5E">
                    <w:r>
                      <w:t>Anexo 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2AB6F6AE" wp14:editId="48224A60">
          <wp:simplePos x="0" y="0"/>
          <wp:positionH relativeFrom="column">
            <wp:posOffset>-1143634</wp:posOffset>
          </wp:positionH>
          <wp:positionV relativeFrom="paragraph">
            <wp:posOffset>-476249</wp:posOffset>
          </wp:positionV>
          <wp:extent cx="7887335" cy="1020677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7335" cy="10206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F44D6"/>
    <w:multiLevelType w:val="multilevel"/>
    <w:tmpl w:val="F2FE94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F3C1A0D"/>
    <w:multiLevelType w:val="multilevel"/>
    <w:tmpl w:val="161C76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4B61E14"/>
    <w:multiLevelType w:val="multilevel"/>
    <w:tmpl w:val="908A8F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8B75364"/>
    <w:multiLevelType w:val="multilevel"/>
    <w:tmpl w:val="CD2ED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71421386">
    <w:abstractNumId w:val="2"/>
  </w:num>
  <w:num w:numId="2" w16cid:durableId="1387070982">
    <w:abstractNumId w:val="1"/>
  </w:num>
  <w:num w:numId="3" w16cid:durableId="2121298361">
    <w:abstractNumId w:val="0"/>
  </w:num>
  <w:num w:numId="4" w16cid:durableId="2414523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A4F"/>
    <w:rsid w:val="00093D5E"/>
    <w:rsid w:val="00316583"/>
    <w:rsid w:val="006F6A4F"/>
    <w:rsid w:val="009A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635A11"/>
  <w15:docId w15:val="{A3AC27AF-EF02-4532-AC52-CEF33DE10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 w:line="276" w:lineRule="auto"/>
      <w:outlineLvl w:val="0"/>
    </w:pPr>
    <w:rPr>
      <w:b/>
      <w:bCs/>
      <w:color w:val="2F5496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6C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6C7F"/>
  </w:style>
  <w:style w:type="paragraph" w:styleId="Piedepgina">
    <w:name w:val="footer"/>
    <w:basedOn w:val="Normal"/>
    <w:link w:val="PiedepginaCar"/>
    <w:uiPriority w:val="99"/>
    <w:unhideWhenUsed/>
    <w:rsid w:val="007D6C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C7F"/>
  </w:style>
  <w:style w:type="character" w:customStyle="1" w:styleId="Ttulo1Car">
    <w:name w:val="Título 1 Car"/>
    <w:basedOn w:val="Fuentedeprrafopredeter"/>
    <w:uiPriority w:val="9"/>
    <w:rsid w:val="00F36E7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paragraph" w:styleId="Sinespaciado">
    <w:name w:val="No Spacing"/>
    <w:uiPriority w:val="1"/>
    <w:qFormat/>
    <w:rsid w:val="00F36E7B"/>
    <w:pPr>
      <w:spacing w:after="0" w:line="240" w:lineRule="auto"/>
    </w:pPr>
    <w:rPr>
      <w:rFonts w:eastAsiaTheme="minorEastAsia"/>
      <w:lang w:val="en-US"/>
    </w:rPr>
  </w:style>
  <w:style w:type="paragraph" w:styleId="Prrafodelista">
    <w:name w:val="List Paragraph"/>
    <w:basedOn w:val="Normal"/>
    <w:uiPriority w:val="34"/>
    <w:qFormat/>
    <w:rsid w:val="00F36E7B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character" w:styleId="Hipervnculo">
    <w:name w:val="Hyperlink"/>
    <w:basedOn w:val="Fuentedeprrafopredeter"/>
    <w:uiPriority w:val="99"/>
    <w:unhideWhenUsed/>
    <w:rsid w:val="00F36E7B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rechoshumanos.guanajuato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erechoshumanos.guanajuato.gob.m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E6BwSoaYQAE+Joe7H050IKO6Gg==">CgMxLjA4AHIhMVlWLW9jekMySFpWT3NSVVZONmRoM25VWXhKdkR1UThF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529</Words>
  <Characters>2915</Characters>
  <Application>Microsoft Office Word</Application>
  <DocSecurity>0</DocSecurity>
  <Lines>24</Lines>
  <Paragraphs>6</Paragraphs>
  <ScaleCrop>false</ScaleCrop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Alejandro Barrón Conejo</cp:lastModifiedBy>
  <cp:revision>2</cp:revision>
  <dcterms:created xsi:type="dcterms:W3CDTF">2025-11-25T20:08:00Z</dcterms:created>
  <dcterms:modified xsi:type="dcterms:W3CDTF">2025-12-15T18:29:00Z</dcterms:modified>
</cp:coreProperties>
</file>